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sz w:val="18"/>
          <w:szCs w:val="18"/>
          <w:rtl w:val="0"/>
        </w:rPr>
        <w:t xml:space="preserve">STAJNIA MUROWANA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MCP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ALEGRO 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EWA KAIŃSKA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MCP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CHACCO NAMICOR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DOROTA DUDA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NANDINA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LAURA PAWLIK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ASPECT KNOCK OUT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MILENA KAŹMIEROWSKA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2.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PASSIER P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NATALIA BODZIARCZYK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KILTOMER PADDY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NATALIA BODZIARCZYK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13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14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15">
      <w:pPr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17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18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19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1A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1B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</w:p>
    <w:p w:rsidR="00000000" w:rsidDel="00000000" w:rsidP="00000000" w:rsidRDefault="00000000" w:rsidRPr="00000000" w14:paraId="0000001C">
      <w:pPr>
        <w:spacing w:after="0" w:before="0" w:line="308.5714285714286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992.125984251968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IQJwyQcTe9MbytEJ1hI/fHyGYg==">CgMxLjA4AHIhMXB5V2JLZTdwNXVXMXY3dHFfLVFlcFRFN1ZMSTI0WXg5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